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13" w:rsidRDefault="00802813"/>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p w:rsidR="001149CD" w:rsidRDefault="001149CD" w:rsidP="001149CD">
      <w:pPr>
        <w:jc w:val="center"/>
        <w:rPr>
          <w:b/>
          <w:sz w:val="96"/>
          <w:szCs w:val="96"/>
        </w:rPr>
      </w:pPr>
      <w:r w:rsidRPr="001149CD">
        <w:rPr>
          <w:b/>
          <w:sz w:val="96"/>
          <w:szCs w:val="96"/>
        </w:rPr>
        <w:lastRenderedPageBreak/>
        <w:t>If you like</w:t>
      </w:r>
    </w:p>
    <w:p w:rsidR="001149CD" w:rsidRDefault="001149CD" w:rsidP="001149CD">
      <w:pPr>
        <w:jc w:val="center"/>
        <w:rPr>
          <w:b/>
          <w:sz w:val="96"/>
          <w:szCs w:val="96"/>
        </w:rPr>
      </w:pPr>
    </w:p>
    <w:p w:rsidR="001149CD" w:rsidRDefault="001149CD" w:rsidP="001149CD">
      <w:pPr>
        <w:jc w:val="center"/>
        <w:rPr>
          <w:b/>
          <w:sz w:val="96"/>
          <w:szCs w:val="96"/>
        </w:rPr>
      </w:pPr>
      <w:r>
        <w:rPr>
          <w:b/>
          <w:noProof/>
          <w:sz w:val="96"/>
          <w:szCs w:val="96"/>
        </w:rPr>
        <w:drawing>
          <wp:inline distT="0" distB="0" distL="0" distR="0">
            <wp:extent cx="43434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OF-CARD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3400" cy="2171700"/>
                    </a:xfrm>
                    <a:prstGeom prst="rect">
                      <a:avLst/>
                    </a:prstGeom>
                  </pic:spPr>
                </pic:pic>
              </a:graphicData>
            </a:graphic>
          </wp:inline>
        </w:drawing>
      </w:r>
    </w:p>
    <w:p w:rsidR="001149CD" w:rsidRDefault="001149CD" w:rsidP="001149CD">
      <w:pPr>
        <w:jc w:val="center"/>
        <w:rPr>
          <w:b/>
          <w:sz w:val="96"/>
          <w:szCs w:val="96"/>
        </w:rPr>
      </w:pPr>
    </w:p>
    <w:p w:rsidR="001149CD" w:rsidRDefault="001149CD" w:rsidP="001149CD">
      <w:pPr>
        <w:jc w:val="center"/>
        <w:rPr>
          <w:b/>
          <w:sz w:val="72"/>
          <w:szCs w:val="72"/>
        </w:rPr>
      </w:pPr>
      <w:proofErr w:type="gramStart"/>
      <w:r>
        <w:rPr>
          <w:b/>
          <w:sz w:val="72"/>
          <w:szCs w:val="72"/>
        </w:rPr>
        <w:t>investigate</w:t>
      </w:r>
      <w:proofErr w:type="gramEnd"/>
      <w:r>
        <w:rPr>
          <w:b/>
          <w:sz w:val="72"/>
          <w:szCs w:val="72"/>
        </w:rPr>
        <w:t xml:space="preserve"> these..</w:t>
      </w:r>
    </w:p>
    <w:p w:rsidR="001149CD" w:rsidRDefault="001149CD" w:rsidP="001149CD">
      <w:pPr>
        <w:jc w:val="center"/>
        <w:rPr>
          <w:b/>
          <w:sz w:val="72"/>
          <w:szCs w:val="72"/>
        </w:rPr>
      </w:pPr>
    </w:p>
    <w:p w:rsidR="001149CD" w:rsidRDefault="001149CD" w:rsidP="001149CD">
      <w:pPr>
        <w:jc w:val="center"/>
        <w:rPr>
          <w:rFonts w:ascii="Arial" w:hAnsi="Arial" w:cs="Arial"/>
          <w:b/>
        </w:rPr>
      </w:pPr>
    </w:p>
    <w:p w:rsidR="001149CD" w:rsidRDefault="001149CD" w:rsidP="001149CD">
      <w:pPr>
        <w:jc w:val="center"/>
        <w:rPr>
          <w:rFonts w:ascii="Arial" w:hAnsi="Arial" w:cs="Arial"/>
          <w:b/>
        </w:rPr>
      </w:pPr>
    </w:p>
    <w:p w:rsidR="001149CD" w:rsidRDefault="001149CD" w:rsidP="001149CD">
      <w:pPr>
        <w:jc w:val="center"/>
        <w:rPr>
          <w:rFonts w:ascii="Arial" w:hAnsi="Arial" w:cs="Arial"/>
          <w:b/>
        </w:rPr>
      </w:pPr>
      <w:r>
        <w:rPr>
          <w:rFonts w:ascii="Arial" w:hAnsi="Arial" w:cs="Arial"/>
          <w:b/>
        </w:rPr>
        <w:t>Deer Park Public Library</w:t>
      </w:r>
    </w:p>
    <w:p w:rsidR="001149CD" w:rsidRDefault="001149CD" w:rsidP="001149CD">
      <w:pPr>
        <w:jc w:val="center"/>
        <w:rPr>
          <w:rFonts w:ascii="Arial" w:hAnsi="Arial" w:cs="Arial"/>
          <w:b/>
        </w:rPr>
      </w:pPr>
      <w:r>
        <w:rPr>
          <w:rFonts w:ascii="Arial" w:hAnsi="Arial" w:cs="Arial"/>
          <w:b/>
        </w:rPr>
        <w:t>44 Lake Avenue, Deer Park</w:t>
      </w:r>
    </w:p>
    <w:p w:rsidR="001149CD" w:rsidRDefault="001149CD" w:rsidP="001149CD">
      <w:pPr>
        <w:jc w:val="center"/>
        <w:rPr>
          <w:rFonts w:ascii="Arial" w:hAnsi="Arial" w:cs="Arial"/>
          <w:b/>
        </w:rPr>
      </w:pPr>
      <w:r>
        <w:rPr>
          <w:rFonts w:ascii="Arial" w:hAnsi="Arial" w:cs="Arial"/>
          <w:b/>
        </w:rPr>
        <w:t>(631) 586-3000</w:t>
      </w:r>
    </w:p>
    <w:p w:rsidR="001149CD" w:rsidRDefault="001149CD" w:rsidP="001149CD">
      <w:pPr>
        <w:jc w:val="center"/>
        <w:rPr>
          <w:rFonts w:ascii="Arial" w:hAnsi="Arial" w:cs="Arial"/>
          <w:b/>
        </w:rPr>
      </w:pPr>
      <w:r>
        <w:rPr>
          <w:rFonts w:ascii="Arial" w:hAnsi="Arial" w:cs="Arial"/>
          <w:b/>
        </w:rPr>
        <w:t>www.deerparklibrary.org</w:t>
      </w:r>
    </w:p>
    <w:p w:rsidR="001149CD" w:rsidRDefault="001149CD" w:rsidP="001149CD">
      <w:pPr>
        <w:jc w:val="center"/>
        <w:rPr>
          <w:rFonts w:ascii="Arial" w:hAnsi="Arial" w:cs="Arial"/>
          <w:b/>
        </w:rPr>
      </w:pPr>
    </w:p>
    <w:p w:rsidR="001149CD" w:rsidRDefault="001149CD" w:rsidP="001149CD">
      <w:pPr>
        <w:jc w:val="center"/>
        <w:rPr>
          <w:rFonts w:ascii="Arial" w:hAnsi="Arial" w:cs="Arial"/>
          <w:b/>
        </w:rPr>
      </w:pPr>
    </w:p>
    <w:p w:rsidR="001149CD" w:rsidRDefault="001149CD" w:rsidP="001149CD">
      <w:pPr>
        <w:rPr>
          <w:rFonts w:ascii="Arial" w:hAnsi="Arial" w:cs="Arial"/>
        </w:rPr>
      </w:pPr>
      <w:r>
        <w:rPr>
          <w:rFonts w:ascii="Arial" w:hAnsi="Arial" w:cs="Arial"/>
          <w:b/>
        </w:rPr>
        <w:lastRenderedPageBreak/>
        <w:t xml:space="preserve">House of Cards </w:t>
      </w:r>
      <w:r>
        <w:rPr>
          <w:rFonts w:ascii="Arial" w:hAnsi="Arial" w:cs="Arial"/>
        </w:rPr>
        <w:t>by Michael Dobbs</w:t>
      </w:r>
    </w:p>
    <w:p w:rsidR="001149CD" w:rsidRDefault="001149CD" w:rsidP="001149CD">
      <w:pPr>
        <w:rPr>
          <w:rFonts w:ascii="Arial" w:hAnsi="Arial" w:cs="Arial"/>
        </w:rPr>
      </w:pPr>
      <w:r>
        <w:rPr>
          <w:rFonts w:ascii="Arial" w:hAnsi="Arial" w:cs="Arial"/>
        </w:rPr>
        <w:tab/>
      </w:r>
      <w:r w:rsidRPr="001149CD">
        <w:rPr>
          <w:rFonts w:ascii="Arial" w:hAnsi="Arial" w:cs="Arial"/>
        </w:rPr>
        <w:t>A dark tale of greed, corruption, and unquenchable ambition, House of Cards reveals that no matter the country, politics, intrigue and passion reign in the corridors of power.</w:t>
      </w:r>
    </w:p>
    <w:p w:rsidR="001149CD" w:rsidRDefault="001149CD" w:rsidP="001149CD">
      <w:pPr>
        <w:rPr>
          <w:rFonts w:ascii="Arial" w:hAnsi="Arial" w:cs="Arial"/>
        </w:rPr>
      </w:pPr>
    </w:p>
    <w:p w:rsidR="001149CD" w:rsidRDefault="001149CD" w:rsidP="001149CD">
      <w:pPr>
        <w:rPr>
          <w:rFonts w:ascii="Arial" w:hAnsi="Arial" w:cs="Arial"/>
        </w:rPr>
      </w:pPr>
      <w:r>
        <w:rPr>
          <w:rFonts w:ascii="Arial" w:hAnsi="Arial" w:cs="Arial"/>
          <w:b/>
        </w:rPr>
        <w:t xml:space="preserve">The Prince </w:t>
      </w:r>
      <w:r>
        <w:rPr>
          <w:rFonts w:ascii="Arial" w:hAnsi="Arial" w:cs="Arial"/>
        </w:rPr>
        <w:t xml:space="preserve">by </w:t>
      </w:r>
      <w:proofErr w:type="spellStart"/>
      <w:r>
        <w:rPr>
          <w:rFonts w:ascii="Arial" w:hAnsi="Arial" w:cs="Arial"/>
        </w:rPr>
        <w:t>Niccolo</w:t>
      </w:r>
      <w:proofErr w:type="spellEnd"/>
      <w:r>
        <w:rPr>
          <w:rFonts w:ascii="Arial" w:hAnsi="Arial" w:cs="Arial"/>
        </w:rPr>
        <w:t xml:space="preserve"> Machiavelli</w:t>
      </w:r>
    </w:p>
    <w:p w:rsidR="001149CD" w:rsidRDefault="001149CD" w:rsidP="001149CD">
      <w:pPr>
        <w:rPr>
          <w:rFonts w:ascii="Arial" w:hAnsi="Arial" w:cs="Arial"/>
        </w:rPr>
      </w:pPr>
      <w:r>
        <w:rPr>
          <w:rFonts w:ascii="Arial" w:hAnsi="Arial" w:cs="Arial"/>
        </w:rPr>
        <w:tab/>
      </w:r>
      <w:r w:rsidRPr="001149CD">
        <w:rPr>
          <w:rFonts w:ascii="Arial" w:hAnsi="Arial" w:cs="Arial"/>
        </w:rPr>
        <w:t>Described both as a practical rule-book containing timeless precepts for the diplomat and as a handbook of evil, this work of great originality--based on first-hand experience--provides a remarkably uncompromising picture of the true nature of power.</w:t>
      </w:r>
    </w:p>
    <w:p w:rsidR="001149CD" w:rsidRDefault="001149CD" w:rsidP="001149CD">
      <w:pPr>
        <w:rPr>
          <w:rFonts w:ascii="Arial" w:hAnsi="Arial" w:cs="Arial"/>
        </w:rPr>
      </w:pPr>
    </w:p>
    <w:p w:rsidR="001149CD" w:rsidRDefault="001149CD" w:rsidP="001149CD">
      <w:pPr>
        <w:rPr>
          <w:rFonts w:ascii="Arial" w:hAnsi="Arial" w:cs="Arial"/>
        </w:rPr>
      </w:pPr>
      <w:r>
        <w:rPr>
          <w:rFonts w:ascii="Arial" w:hAnsi="Arial" w:cs="Arial"/>
          <w:b/>
        </w:rPr>
        <w:t xml:space="preserve">I, Claudius </w:t>
      </w:r>
      <w:r>
        <w:rPr>
          <w:rFonts w:ascii="Arial" w:hAnsi="Arial" w:cs="Arial"/>
        </w:rPr>
        <w:t>by Robert Graves</w:t>
      </w:r>
    </w:p>
    <w:p w:rsidR="001149CD" w:rsidRDefault="001149CD" w:rsidP="001149CD">
      <w:pPr>
        <w:rPr>
          <w:rFonts w:ascii="Arial" w:hAnsi="Arial" w:cs="Arial"/>
        </w:rPr>
      </w:pPr>
      <w:r>
        <w:rPr>
          <w:rFonts w:ascii="Arial" w:hAnsi="Arial" w:cs="Arial"/>
        </w:rPr>
        <w:tab/>
      </w:r>
      <w:r w:rsidR="00B9357F" w:rsidRPr="00B9357F">
        <w:rPr>
          <w:rFonts w:ascii="Arial" w:hAnsi="Arial" w:cs="Arial"/>
        </w:rPr>
        <w:t>The emperor Claudius tells of his life during the reigns of Augustus, Tiberius, and Caligula and the events that led to his rise to power in a classic novel reconstructing ancient Rome.</w:t>
      </w:r>
    </w:p>
    <w:p w:rsidR="00B9357F" w:rsidRDefault="00B9357F" w:rsidP="001149CD">
      <w:pPr>
        <w:rPr>
          <w:rFonts w:ascii="Arial" w:hAnsi="Arial" w:cs="Arial"/>
        </w:rPr>
      </w:pPr>
    </w:p>
    <w:p w:rsidR="00B9357F" w:rsidRDefault="00B9357F" w:rsidP="001149CD">
      <w:pPr>
        <w:rPr>
          <w:rFonts w:ascii="Arial" w:hAnsi="Arial" w:cs="Arial"/>
        </w:rPr>
      </w:pPr>
      <w:proofErr w:type="gramStart"/>
      <w:r>
        <w:rPr>
          <w:rFonts w:ascii="Arial" w:hAnsi="Arial" w:cs="Arial"/>
          <w:b/>
        </w:rPr>
        <w:t>All the</w:t>
      </w:r>
      <w:proofErr w:type="gramEnd"/>
      <w:r>
        <w:rPr>
          <w:rFonts w:ascii="Arial" w:hAnsi="Arial" w:cs="Arial"/>
          <w:b/>
        </w:rPr>
        <w:t xml:space="preserve"> President’s Men </w:t>
      </w:r>
      <w:r>
        <w:rPr>
          <w:rFonts w:ascii="Arial" w:hAnsi="Arial" w:cs="Arial"/>
        </w:rPr>
        <w:t>by Carl Bernstein &amp; Bob Woodward</w:t>
      </w:r>
    </w:p>
    <w:p w:rsidR="00B9357F" w:rsidRDefault="00B9357F" w:rsidP="001149CD">
      <w:pPr>
        <w:rPr>
          <w:rFonts w:ascii="Arial" w:hAnsi="Arial" w:cs="Arial"/>
        </w:rPr>
      </w:pPr>
      <w:r>
        <w:rPr>
          <w:rFonts w:ascii="Arial" w:hAnsi="Arial" w:cs="Arial"/>
        </w:rPr>
        <w:tab/>
      </w:r>
      <w:r w:rsidRPr="00B9357F">
        <w:rPr>
          <w:rFonts w:ascii="Arial" w:hAnsi="Arial" w:cs="Arial"/>
        </w:rPr>
        <w:t>The two Washington Post reporters present the inside story of their inquiry into the persons involved in the Watergate scandal.</w:t>
      </w:r>
    </w:p>
    <w:p w:rsidR="00B9357F" w:rsidRDefault="00B9357F" w:rsidP="001149CD">
      <w:pPr>
        <w:rPr>
          <w:rFonts w:ascii="Arial" w:hAnsi="Arial" w:cs="Arial"/>
        </w:rPr>
      </w:pPr>
    </w:p>
    <w:p w:rsidR="00B9357F" w:rsidRDefault="00B9357F" w:rsidP="001149CD">
      <w:pPr>
        <w:rPr>
          <w:rFonts w:ascii="Arial" w:hAnsi="Arial" w:cs="Arial"/>
        </w:rPr>
      </w:pPr>
      <w:r>
        <w:rPr>
          <w:rFonts w:ascii="Arial" w:hAnsi="Arial" w:cs="Arial"/>
          <w:b/>
        </w:rPr>
        <w:t xml:space="preserve">Wolf Hall </w:t>
      </w:r>
      <w:r>
        <w:rPr>
          <w:rFonts w:ascii="Arial" w:hAnsi="Arial" w:cs="Arial"/>
        </w:rPr>
        <w:t>by Hilary Mantel</w:t>
      </w:r>
    </w:p>
    <w:p w:rsidR="00B9357F" w:rsidRDefault="00B9357F" w:rsidP="001149CD">
      <w:pPr>
        <w:rPr>
          <w:rFonts w:ascii="Arial" w:hAnsi="Arial" w:cs="Arial"/>
        </w:rPr>
      </w:pPr>
      <w:r>
        <w:rPr>
          <w:rFonts w:ascii="Arial" w:hAnsi="Arial" w:cs="Arial"/>
        </w:rPr>
        <w:tab/>
      </w:r>
      <w:r w:rsidRPr="00B9357F">
        <w:rPr>
          <w:rFonts w:ascii="Arial" w:hAnsi="Arial" w:cs="Arial"/>
        </w:rPr>
        <w:t>Assuming the power recently lost by the disgraced Cardinal Wolsey, Thomas Cromwell counsels a mercurial Henry VIII on the latter's efforts to marry Anne Boleyn against the wishes of Rome, a successful endeavor that comes with a dangerous price.</w:t>
      </w:r>
    </w:p>
    <w:p w:rsidR="00B9357F" w:rsidRDefault="00B9357F" w:rsidP="001149CD">
      <w:pPr>
        <w:rPr>
          <w:rFonts w:ascii="Arial" w:hAnsi="Arial" w:cs="Arial"/>
        </w:rPr>
      </w:pPr>
    </w:p>
    <w:p w:rsidR="00B9357F" w:rsidRDefault="00B9357F" w:rsidP="001149CD">
      <w:pPr>
        <w:rPr>
          <w:rFonts w:ascii="Arial" w:hAnsi="Arial" w:cs="Arial"/>
          <w:b/>
        </w:rPr>
      </w:pPr>
      <w:r>
        <w:rPr>
          <w:rFonts w:ascii="Arial" w:hAnsi="Arial" w:cs="Arial"/>
          <w:b/>
        </w:rPr>
        <w:t>Team of Rivals: the Political Genius of Abraham Lincoln</w:t>
      </w:r>
    </w:p>
    <w:p w:rsidR="00B9357F" w:rsidRDefault="00B9357F" w:rsidP="001149CD">
      <w:pPr>
        <w:rPr>
          <w:rFonts w:ascii="Arial" w:hAnsi="Arial" w:cs="Arial"/>
        </w:rPr>
      </w:pPr>
      <w:r>
        <w:rPr>
          <w:rFonts w:ascii="Arial" w:hAnsi="Arial" w:cs="Arial"/>
          <w:b/>
        </w:rPr>
        <w:tab/>
      </w:r>
      <w:proofErr w:type="gramStart"/>
      <w:r>
        <w:rPr>
          <w:rFonts w:ascii="Arial" w:hAnsi="Arial" w:cs="Arial"/>
        </w:rPr>
        <w:t>by</w:t>
      </w:r>
      <w:proofErr w:type="gramEnd"/>
      <w:r>
        <w:rPr>
          <w:rFonts w:ascii="Arial" w:hAnsi="Arial" w:cs="Arial"/>
        </w:rPr>
        <w:t xml:space="preserve"> Doris Kearns Goodwin</w:t>
      </w:r>
    </w:p>
    <w:p w:rsidR="00B9357F" w:rsidRDefault="00B9357F" w:rsidP="001149CD">
      <w:pPr>
        <w:rPr>
          <w:rFonts w:ascii="Arial" w:hAnsi="Arial" w:cs="Arial"/>
        </w:rPr>
      </w:pPr>
      <w:r>
        <w:rPr>
          <w:rFonts w:ascii="Arial" w:hAnsi="Arial" w:cs="Arial"/>
        </w:rPr>
        <w:tab/>
      </w:r>
      <w:r w:rsidRPr="00B9357F">
        <w:rPr>
          <w:rFonts w:ascii="Arial" w:hAnsi="Arial" w:cs="Arial"/>
        </w:rPr>
        <w:t>An analysis of Abraham Lincoln's political talents identifies the character strengths and abilities that enabled his successful election, in an account that also describes how he used the same abilities to rally former opponents in winning the Civil War.</w:t>
      </w:r>
    </w:p>
    <w:p w:rsidR="00B9357F" w:rsidRDefault="00B9357F" w:rsidP="001149CD">
      <w:pPr>
        <w:rPr>
          <w:rFonts w:ascii="Arial" w:hAnsi="Arial" w:cs="Arial"/>
        </w:rPr>
      </w:pPr>
    </w:p>
    <w:p w:rsidR="00B9357F" w:rsidRDefault="00B9357F" w:rsidP="001149CD">
      <w:pPr>
        <w:rPr>
          <w:rFonts w:ascii="Arial" w:hAnsi="Arial" w:cs="Arial"/>
        </w:rPr>
      </w:pPr>
    </w:p>
    <w:p w:rsidR="00B9357F" w:rsidRDefault="00B9357F" w:rsidP="001149CD">
      <w:pPr>
        <w:rPr>
          <w:rFonts w:ascii="Arial" w:hAnsi="Arial" w:cs="Arial"/>
        </w:rPr>
      </w:pPr>
    </w:p>
    <w:p w:rsidR="00B9357F" w:rsidRDefault="00B9357F" w:rsidP="001149CD">
      <w:pPr>
        <w:rPr>
          <w:rFonts w:ascii="Arial" w:hAnsi="Arial" w:cs="Arial"/>
        </w:rPr>
      </w:pPr>
      <w:r>
        <w:rPr>
          <w:rFonts w:ascii="Arial" w:hAnsi="Arial" w:cs="Arial"/>
          <w:b/>
        </w:rPr>
        <w:lastRenderedPageBreak/>
        <w:t xml:space="preserve">The Talented Mr. Ripley </w:t>
      </w:r>
      <w:r>
        <w:rPr>
          <w:rFonts w:ascii="Arial" w:hAnsi="Arial" w:cs="Arial"/>
        </w:rPr>
        <w:t xml:space="preserve">by Patricia </w:t>
      </w:r>
      <w:proofErr w:type="spellStart"/>
      <w:r>
        <w:rPr>
          <w:rFonts w:ascii="Arial" w:hAnsi="Arial" w:cs="Arial"/>
        </w:rPr>
        <w:t>Highsmith</w:t>
      </w:r>
      <w:proofErr w:type="spellEnd"/>
    </w:p>
    <w:p w:rsidR="00B9357F" w:rsidRDefault="00B9357F" w:rsidP="001149CD">
      <w:pPr>
        <w:rPr>
          <w:rFonts w:ascii="Arial" w:hAnsi="Arial" w:cs="Arial"/>
        </w:rPr>
      </w:pPr>
      <w:r>
        <w:rPr>
          <w:rFonts w:ascii="Arial" w:hAnsi="Arial" w:cs="Arial"/>
        </w:rPr>
        <w:tab/>
      </w:r>
      <w:r w:rsidRPr="00B9357F">
        <w:rPr>
          <w:rFonts w:ascii="Arial" w:hAnsi="Arial" w:cs="Arial"/>
        </w:rPr>
        <w:t>Three classic crime novels by the award-winning mistress of suspense fiction chronicle the deadly adventures and sinister exploits of the inimitable Tom Ripley, a psychopath and genius who will do anything to achieve his goals.</w:t>
      </w:r>
    </w:p>
    <w:p w:rsidR="00B9357F" w:rsidRDefault="00B9357F" w:rsidP="001149CD">
      <w:pPr>
        <w:rPr>
          <w:rFonts w:ascii="Arial" w:hAnsi="Arial" w:cs="Arial"/>
        </w:rPr>
      </w:pPr>
    </w:p>
    <w:p w:rsidR="00B9357F" w:rsidRDefault="00B9357F" w:rsidP="001149CD">
      <w:pPr>
        <w:rPr>
          <w:rFonts w:ascii="Arial" w:hAnsi="Arial" w:cs="Arial"/>
        </w:rPr>
      </w:pPr>
      <w:proofErr w:type="gramStart"/>
      <w:r>
        <w:rPr>
          <w:rFonts w:ascii="Arial" w:hAnsi="Arial" w:cs="Arial"/>
          <w:b/>
        </w:rPr>
        <w:t>All the</w:t>
      </w:r>
      <w:proofErr w:type="gramEnd"/>
      <w:r>
        <w:rPr>
          <w:rFonts w:ascii="Arial" w:hAnsi="Arial" w:cs="Arial"/>
          <w:b/>
        </w:rPr>
        <w:t xml:space="preserve"> King’s Men </w:t>
      </w:r>
      <w:r>
        <w:rPr>
          <w:rFonts w:ascii="Arial" w:hAnsi="Arial" w:cs="Arial"/>
        </w:rPr>
        <w:t>by Robert Penn Warren</w:t>
      </w:r>
    </w:p>
    <w:p w:rsidR="00B9357F" w:rsidRDefault="00B9357F" w:rsidP="001149CD">
      <w:pPr>
        <w:rPr>
          <w:rFonts w:ascii="Arial" w:hAnsi="Arial" w:cs="Arial"/>
        </w:rPr>
      </w:pPr>
      <w:r>
        <w:rPr>
          <w:rFonts w:ascii="Arial" w:hAnsi="Arial" w:cs="Arial"/>
        </w:rPr>
        <w:tab/>
      </w:r>
      <w:r w:rsidRPr="00B9357F">
        <w:rPr>
          <w:rFonts w:ascii="Arial" w:hAnsi="Arial" w:cs="Arial"/>
        </w:rPr>
        <w:t>Willie Stark's obsession with political power leads to the ultimate corruption of his gubernatorial administration</w:t>
      </w:r>
      <w:r>
        <w:rPr>
          <w:rFonts w:ascii="Arial" w:hAnsi="Arial" w:cs="Arial"/>
        </w:rPr>
        <w:t>.</w:t>
      </w:r>
    </w:p>
    <w:p w:rsidR="00B9357F" w:rsidRDefault="00B9357F" w:rsidP="001149CD">
      <w:pPr>
        <w:rPr>
          <w:rFonts w:ascii="Arial" w:hAnsi="Arial" w:cs="Arial"/>
        </w:rPr>
      </w:pPr>
    </w:p>
    <w:p w:rsidR="00B9357F" w:rsidRDefault="00B9357F" w:rsidP="001149CD">
      <w:pPr>
        <w:rPr>
          <w:rFonts w:ascii="Arial" w:hAnsi="Arial" w:cs="Arial"/>
        </w:rPr>
      </w:pPr>
      <w:r>
        <w:rPr>
          <w:rFonts w:ascii="Arial" w:hAnsi="Arial" w:cs="Arial"/>
          <w:b/>
        </w:rPr>
        <w:t xml:space="preserve">The Dwarf </w:t>
      </w:r>
      <w:r>
        <w:rPr>
          <w:rFonts w:ascii="Arial" w:hAnsi="Arial" w:cs="Arial"/>
        </w:rPr>
        <w:t xml:space="preserve">by </w:t>
      </w:r>
      <w:r w:rsidR="00493515">
        <w:rPr>
          <w:rFonts w:ascii="Arial" w:hAnsi="Arial" w:cs="Arial"/>
        </w:rPr>
        <w:t>Par Lagerkvist</w:t>
      </w:r>
    </w:p>
    <w:p w:rsidR="00493515" w:rsidRDefault="00493515" w:rsidP="001149CD">
      <w:pPr>
        <w:rPr>
          <w:rFonts w:ascii="Arial" w:hAnsi="Arial" w:cs="Arial"/>
        </w:rPr>
      </w:pPr>
      <w:r>
        <w:rPr>
          <w:rFonts w:ascii="Arial" w:hAnsi="Arial" w:cs="Arial"/>
        </w:rPr>
        <w:tab/>
      </w:r>
      <w:r w:rsidRPr="00493515">
        <w:rPr>
          <w:rFonts w:ascii="Arial" w:hAnsi="Arial" w:cs="Arial"/>
        </w:rPr>
        <w:t>The Swedish novelist's profound concern about social problems is demonstrated in the actions of a dwarf whose devotion to the Prince brings inevitable disaster</w:t>
      </w:r>
      <w:r>
        <w:rPr>
          <w:rFonts w:ascii="Arial" w:hAnsi="Arial" w:cs="Arial"/>
        </w:rPr>
        <w:t>.</w:t>
      </w:r>
    </w:p>
    <w:p w:rsidR="00493515" w:rsidRDefault="00493515" w:rsidP="001149CD">
      <w:pPr>
        <w:rPr>
          <w:rFonts w:ascii="Arial" w:hAnsi="Arial" w:cs="Arial"/>
        </w:rPr>
      </w:pPr>
    </w:p>
    <w:p w:rsidR="00493515" w:rsidRDefault="00493515" w:rsidP="001149CD">
      <w:pPr>
        <w:rPr>
          <w:rFonts w:ascii="Arial" w:hAnsi="Arial" w:cs="Arial"/>
        </w:rPr>
      </w:pPr>
      <w:r>
        <w:rPr>
          <w:rFonts w:ascii="Arial" w:hAnsi="Arial" w:cs="Arial"/>
          <w:b/>
        </w:rPr>
        <w:t xml:space="preserve">Autumn of the Patriarch </w:t>
      </w:r>
      <w:r>
        <w:rPr>
          <w:rFonts w:ascii="Arial" w:hAnsi="Arial" w:cs="Arial"/>
        </w:rPr>
        <w:t>by Gabriel Garcia Marquez</w:t>
      </w:r>
    </w:p>
    <w:p w:rsidR="00493515" w:rsidRDefault="00493515" w:rsidP="001149CD">
      <w:pPr>
        <w:rPr>
          <w:rFonts w:ascii="Arial" w:hAnsi="Arial" w:cs="Arial"/>
        </w:rPr>
      </w:pPr>
      <w:r>
        <w:rPr>
          <w:rFonts w:ascii="Arial" w:hAnsi="Arial" w:cs="Arial"/>
        </w:rPr>
        <w:tab/>
      </w:r>
      <w:r w:rsidRPr="00493515">
        <w:rPr>
          <w:rFonts w:ascii="Arial" w:hAnsi="Arial" w:cs="Arial"/>
        </w:rPr>
        <w:t>The discovery of a South American dictator's rotting corpse in the deserted tangle of his crumbling palace prompts a search through his past and a colorful chronicle of his progression from popular, beloved, unafraid ruler to isolated, frightened despot</w:t>
      </w:r>
      <w:r>
        <w:rPr>
          <w:rFonts w:ascii="Arial" w:hAnsi="Arial" w:cs="Arial"/>
        </w:rPr>
        <w:t>.</w:t>
      </w:r>
    </w:p>
    <w:p w:rsidR="00493515" w:rsidRDefault="00493515" w:rsidP="001149CD">
      <w:pPr>
        <w:rPr>
          <w:rFonts w:ascii="Arial" w:hAnsi="Arial" w:cs="Arial"/>
        </w:rPr>
      </w:pPr>
    </w:p>
    <w:p w:rsidR="00493515" w:rsidRDefault="00493515" w:rsidP="001149CD">
      <w:pPr>
        <w:rPr>
          <w:rFonts w:ascii="Arial" w:hAnsi="Arial" w:cs="Arial"/>
        </w:rPr>
      </w:pPr>
      <w:r>
        <w:rPr>
          <w:rFonts w:ascii="Arial" w:hAnsi="Arial" w:cs="Arial"/>
          <w:b/>
        </w:rPr>
        <w:t xml:space="preserve">The Last Thing He Wanted </w:t>
      </w:r>
      <w:r>
        <w:rPr>
          <w:rFonts w:ascii="Arial" w:hAnsi="Arial" w:cs="Arial"/>
        </w:rPr>
        <w:t xml:space="preserve">by Joan </w:t>
      </w:r>
      <w:proofErr w:type="spellStart"/>
      <w:r>
        <w:rPr>
          <w:rFonts w:ascii="Arial" w:hAnsi="Arial" w:cs="Arial"/>
        </w:rPr>
        <w:t>Didion</w:t>
      </w:r>
      <w:proofErr w:type="spellEnd"/>
    </w:p>
    <w:p w:rsidR="00493515" w:rsidRDefault="00493515" w:rsidP="001149CD">
      <w:pPr>
        <w:rPr>
          <w:rFonts w:ascii="Arial" w:hAnsi="Arial" w:cs="Arial"/>
        </w:rPr>
      </w:pPr>
      <w:r>
        <w:rPr>
          <w:rFonts w:ascii="Arial" w:hAnsi="Arial" w:cs="Arial"/>
        </w:rPr>
        <w:tab/>
      </w:r>
      <w:r w:rsidRPr="00493515">
        <w:rPr>
          <w:rFonts w:ascii="Arial" w:hAnsi="Arial" w:cs="Arial"/>
        </w:rPr>
        <w:t>During a trip to Florida, Elena McMahon, a Washington Post reporter estranged from her powerful West Coast husband, finds herself caught up in her father's mysterious dealings, global intrigues involving high-level diplomats, arms trafficking, conspiracies, and assassinations.</w:t>
      </w:r>
    </w:p>
    <w:p w:rsidR="00493515" w:rsidRDefault="00493515" w:rsidP="001149CD">
      <w:pPr>
        <w:rPr>
          <w:rFonts w:ascii="Arial" w:hAnsi="Arial" w:cs="Arial"/>
        </w:rPr>
      </w:pPr>
    </w:p>
    <w:p w:rsidR="00493515" w:rsidRDefault="00493515" w:rsidP="001149CD">
      <w:pPr>
        <w:rPr>
          <w:rFonts w:ascii="Arial" w:hAnsi="Arial" w:cs="Arial"/>
        </w:rPr>
      </w:pPr>
      <w:r>
        <w:rPr>
          <w:rFonts w:ascii="Arial" w:hAnsi="Arial" w:cs="Arial"/>
          <w:b/>
        </w:rPr>
        <w:t xml:space="preserve">Watergate </w:t>
      </w:r>
      <w:r>
        <w:rPr>
          <w:rFonts w:ascii="Arial" w:hAnsi="Arial" w:cs="Arial"/>
        </w:rPr>
        <w:t>by Thomas Mallon</w:t>
      </w:r>
    </w:p>
    <w:p w:rsidR="00493515" w:rsidRPr="00493515" w:rsidRDefault="00493515" w:rsidP="001149CD">
      <w:pPr>
        <w:rPr>
          <w:rFonts w:ascii="Arial" w:hAnsi="Arial" w:cs="Arial"/>
        </w:rPr>
      </w:pPr>
      <w:r>
        <w:rPr>
          <w:rFonts w:ascii="Arial" w:hAnsi="Arial" w:cs="Arial"/>
        </w:rPr>
        <w:tab/>
      </w:r>
      <w:r w:rsidRPr="00493515">
        <w:rPr>
          <w:rFonts w:ascii="Arial" w:hAnsi="Arial" w:cs="Arial"/>
        </w:rPr>
        <w:t>A retelling of the Watergate scandal from the perspectives of seven of its perpetrators and investigators illuminates the drama and high comedy of the Nixon presidency.</w:t>
      </w:r>
      <w:bookmarkStart w:id="0" w:name="_GoBack"/>
      <w:bookmarkEnd w:id="0"/>
    </w:p>
    <w:p w:rsidR="00B9357F" w:rsidRPr="00B9357F" w:rsidRDefault="00B9357F" w:rsidP="001149CD">
      <w:pPr>
        <w:rPr>
          <w:rFonts w:ascii="Arial" w:hAnsi="Arial" w:cs="Arial"/>
        </w:rPr>
      </w:pPr>
      <w:r>
        <w:rPr>
          <w:rFonts w:ascii="Arial" w:hAnsi="Arial" w:cs="Arial"/>
        </w:rPr>
        <w:tab/>
      </w:r>
    </w:p>
    <w:p w:rsidR="001149CD" w:rsidRDefault="001149CD" w:rsidP="001149CD">
      <w:pPr>
        <w:rPr>
          <w:rFonts w:ascii="Arial" w:hAnsi="Arial" w:cs="Arial"/>
        </w:rPr>
      </w:pPr>
    </w:p>
    <w:p w:rsidR="001149CD" w:rsidRPr="001149CD" w:rsidRDefault="001149CD" w:rsidP="001149CD">
      <w:pPr>
        <w:rPr>
          <w:rFonts w:ascii="Arial" w:hAnsi="Arial" w:cs="Arial"/>
        </w:rPr>
      </w:pPr>
    </w:p>
    <w:p w:rsidR="001149CD" w:rsidRPr="001149CD" w:rsidRDefault="001149CD" w:rsidP="001149CD">
      <w:pPr>
        <w:jc w:val="center"/>
        <w:rPr>
          <w:rFonts w:ascii="Arial" w:hAnsi="Arial" w:cs="Arial"/>
          <w:b/>
        </w:rPr>
      </w:pPr>
    </w:p>
    <w:sectPr w:rsidR="001149CD" w:rsidRPr="001149CD" w:rsidSect="001149C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CD"/>
    <w:rsid w:val="001149CD"/>
    <w:rsid w:val="00493515"/>
    <w:rsid w:val="00802813"/>
    <w:rsid w:val="00B9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9CD"/>
    <w:rPr>
      <w:rFonts w:ascii="Tahoma" w:hAnsi="Tahoma" w:cs="Tahoma"/>
      <w:sz w:val="16"/>
      <w:szCs w:val="16"/>
    </w:rPr>
  </w:style>
  <w:style w:type="character" w:customStyle="1" w:styleId="BalloonTextChar">
    <w:name w:val="Balloon Text Char"/>
    <w:basedOn w:val="DefaultParagraphFont"/>
    <w:link w:val="BalloonText"/>
    <w:uiPriority w:val="99"/>
    <w:semiHidden/>
    <w:rsid w:val="00114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9CD"/>
    <w:rPr>
      <w:rFonts w:ascii="Tahoma" w:hAnsi="Tahoma" w:cs="Tahoma"/>
      <w:sz w:val="16"/>
      <w:szCs w:val="16"/>
    </w:rPr>
  </w:style>
  <w:style w:type="character" w:customStyle="1" w:styleId="BalloonTextChar">
    <w:name w:val="Balloon Text Char"/>
    <w:basedOn w:val="DefaultParagraphFont"/>
    <w:link w:val="BalloonText"/>
    <w:uiPriority w:val="99"/>
    <w:semiHidden/>
    <w:rsid w:val="00114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ref</cp:lastModifiedBy>
  <cp:revision>1</cp:revision>
  <dcterms:created xsi:type="dcterms:W3CDTF">2014-03-18T20:24:00Z</dcterms:created>
  <dcterms:modified xsi:type="dcterms:W3CDTF">2014-03-18T20:47:00Z</dcterms:modified>
</cp:coreProperties>
</file>